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Для публикации в СМИ и соц. сети</w:t>
      </w:r>
    </w:p>
    <w:p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                                                                                                                                                </w:t>
      </w:r>
      <w:r>
        <w:rPr>
          <w:rFonts w:ascii="Liberation Serif" w:hAnsi="Liberation Serif"/>
          <w:b/>
          <w:noProof/>
        </w:rPr>
        <w:drawing>
          <wp:inline distT="0" distB="0" distL="0" distR="0">
            <wp:extent cx="707390" cy="12134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Твоё трудоустройство начинается с тебя!</w:t>
      </w:r>
    </w:p>
    <w:p>
      <w:pPr>
        <w:tabs>
          <w:tab w:val="left" w:pos="1905"/>
          <w:tab w:val="center" w:pos="4677"/>
          <w:tab w:val="left" w:pos="5751"/>
        </w:tabs>
        <w:spacing w:line="276" w:lineRule="auto"/>
        <w:ind w:left="-14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ГКУ «Каменск-Уральский центр занятости» провел встречу молодёжного клуба со студентами ГАПОУ СО «Каменск-Уральский агропромышленный техникум».            </w:t>
      </w:r>
    </w:p>
    <w:p>
      <w:pPr>
        <w:tabs>
          <w:tab w:val="left" w:pos="1905"/>
          <w:tab w:val="center" w:pos="4677"/>
          <w:tab w:val="left" w:pos="5751"/>
        </w:tabs>
        <w:spacing w:line="276" w:lineRule="auto"/>
        <w:ind w:left="-14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Специалисты центра занятости рассказали ребятам о возможности получения мер государственной поддержки для лиц, имеющих средне профессиональное образование и ищущих работу.</w:t>
      </w:r>
    </w:p>
    <w:p>
      <w:pPr>
        <w:tabs>
          <w:tab w:val="left" w:pos="1905"/>
          <w:tab w:val="center" w:pos="4677"/>
          <w:tab w:val="left" w:pos="5751"/>
        </w:tabs>
        <w:spacing w:line="276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Центр занятости поможет выпускникам:</w:t>
      </w:r>
    </w:p>
    <w:p>
      <w:pPr>
        <w:pStyle w:val="a3"/>
        <w:numPr>
          <w:ilvl w:val="0"/>
          <w:numId w:val="16"/>
        </w:num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изучить эффективные приёмы поиска работы и самопрезентации в беседе с работодателем</w:t>
      </w:r>
    </w:p>
    <w:p>
      <w:pPr>
        <w:pStyle w:val="a3"/>
        <w:numPr>
          <w:ilvl w:val="0"/>
          <w:numId w:val="16"/>
        </w:num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правильно составить резюме </w:t>
      </w:r>
    </w:p>
    <w:p>
      <w:pPr>
        <w:pStyle w:val="a3"/>
        <w:numPr>
          <w:ilvl w:val="0"/>
          <w:numId w:val="16"/>
        </w:num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развить навыки планирования профессиональной карьеры</w:t>
      </w:r>
    </w:p>
    <w:p>
      <w:pPr>
        <w:pStyle w:val="a3"/>
        <w:numPr>
          <w:ilvl w:val="0"/>
          <w:numId w:val="16"/>
        </w:num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подобрать возможные вакансии </w:t>
      </w:r>
    </w:p>
    <w:p>
      <w:pPr>
        <w:pStyle w:val="a3"/>
        <w:numPr>
          <w:ilvl w:val="0"/>
          <w:numId w:val="16"/>
        </w:num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получить финансовую поддержку при трудоустройстве</w:t>
      </w:r>
    </w:p>
    <w:p>
      <w:pPr>
        <w:tabs>
          <w:tab w:val="left" w:pos="1905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</w:rPr>
        <w:t xml:space="preserve"> Все участники мероприятия были приглашены на Всероссийскую ярмарку трудоустройства, которая состоится 27 июня 2025 года с 10 до 12 часов</w:t>
      </w:r>
      <w:bookmarkStart w:id="0" w:name="_GoBack"/>
      <w:bookmarkEnd w:id="0"/>
      <w:r>
        <w:rPr>
          <w:rFonts w:ascii="Liberation Serif" w:hAnsi="Liberation Serif"/>
        </w:rPr>
        <w:t xml:space="preserve"> в центре занятости.</w:t>
      </w:r>
    </w:p>
    <w:p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  <w:t xml:space="preserve">По всем интересующим вопросам можно обращаться по телефонам: 8 (3439) 32-56-36, ул. Кунавина, 1, кабинет № 104 </w:t>
      </w:r>
    </w:p>
    <w:p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</w:p>
    <w:p>
      <w:pPr>
        <w:tabs>
          <w:tab w:val="left" w:pos="2184"/>
        </w:tabs>
        <w:rPr>
          <w:rFonts w:ascii="Liberation Serif" w:hAnsi="Liberation Serif"/>
          <w:b/>
          <w:lang w:val="en-US"/>
        </w:rPr>
      </w:pPr>
      <w:r>
        <w:rPr>
          <w:rFonts w:ascii="Liberation Serif" w:hAnsi="Liberation Serif"/>
          <w:b/>
          <w:noProof/>
        </w:rPr>
        <w:drawing>
          <wp:inline distT="0" distB="0" distL="0" distR="0">
            <wp:extent cx="6391275" cy="376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851" w:bottom="119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3C6F1F2B"/>
    <w:multiLevelType w:val="hybridMultilevel"/>
    <w:tmpl w:val="B2F28B1E"/>
    <w:lvl w:ilvl="0" w:tplc="78C0FB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08D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161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6C7D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CCF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8CFC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8E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0CF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E3F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1"/>
  </w:num>
  <w:num w:numId="5">
    <w:abstractNumId w:val="1"/>
  </w:num>
  <w:num w:numId="6">
    <w:abstractNumId w:val="6"/>
  </w:num>
  <w:num w:numId="7">
    <w:abstractNumId w:val="15"/>
  </w:num>
  <w:num w:numId="8">
    <w:abstractNumId w:val="8"/>
  </w:num>
  <w:num w:numId="9">
    <w:abstractNumId w:val="0"/>
  </w:num>
  <w:num w:numId="10">
    <w:abstractNumId w:val="3"/>
  </w:num>
  <w:num w:numId="11">
    <w:abstractNumId w:val="2"/>
  </w:num>
  <w:num w:numId="12">
    <w:abstractNumId w:val="14"/>
  </w:num>
  <w:num w:numId="13">
    <w:abstractNumId w:val="4"/>
  </w:num>
  <w:num w:numId="14">
    <w:abstractNumId w:val="5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83D16-EBD3-4C55-BD2D-89FDB2A7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spez2</dc:creator>
  <cp:lastModifiedBy>spez1</cp:lastModifiedBy>
  <cp:revision>7</cp:revision>
  <cp:lastPrinted>2025-04-22T07:20:00Z</cp:lastPrinted>
  <dcterms:created xsi:type="dcterms:W3CDTF">2025-06-19T07:32:00Z</dcterms:created>
  <dcterms:modified xsi:type="dcterms:W3CDTF">2025-06-19T10:42:00Z</dcterms:modified>
</cp:coreProperties>
</file>